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7A" w:rsidRPr="006F6E99" w:rsidRDefault="006F587A" w:rsidP="006F587A">
      <w:pPr>
        <w:rPr>
          <w:b/>
          <w:sz w:val="24"/>
          <w:u w:val="single"/>
        </w:rPr>
      </w:pPr>
      <w:bookmarkStart w:id="0" w:name="_GoBack"/>
      <w:bookmarkEnd w:id="0"/>
      <w:r w:rsidRPr="006F6E99">
        <w:rPr>
          <w:b/>
          <w:sz w:val="24"/>
          <w:u w:val="single"/>
        </w:rPr>
        <w:t>Ausfüllhilfe für den Finanzierungsplan</w:t>
      </w:r>
    </w:p>
    <w:p w:rsidR="006F587A" w:rsidRPr="006F6E99" w:rsidRDefault="006F587A" w:rsidP="00724588">
      <w:pPr>
        <w:spacing w:after="0"/>
        <w:rPr>
          <w:b/>
        </w:rPr>
      </w:pPr>
      <w:r w:rsidRPr="006F6E99">
        <w:rPr>
          <w:b/>
        </w:rPr>
        <w:t>1. W</w:t>
      </w:r>
      <w:r w:rsidR="000A49C0">
        <w:rPr>
          <w:b/>
        </w:rPr>
        <w:t>arum</w:t>
      </w:r>
      <w:r w:rsidRPr="006F6E99">
        <w:rPr>
          <w:b/>
        </w:rPr>
        <w:t xml:space="preserve"> muss der Finanzierungsplan ausgefüllt werden?</w:t>
      </w:r>
    </w:p>
    <w:p w:rsidR="006F587A" w:rsidRDefault="006F587A" w:rsidP="00724588">
      <w:pPr>
        <w:spacing w:after="0"/>
      </w:pPr>
      <w:r>
        <w:t>Finanzierungspläne sind für Referat S03</w:t>
      </w:r>
      <w:r w:rsidR="0052799F">
        <w:t>/S04</w:t>
      </w:r>
      <w:r>
        <w:t xml:space="preserve"> ein integraler Bestandteil eines Projektantrags und müssen daher unbedingt und bei jedem Antrag miteingereicht werden. </w:t>
      </w:r>
    </w:p>
    <w:p w:rsidR="006F587A" w:rsidRDefault="006F587A" w:rsidP="006F587A">
      <w:r>
        <w:t>Der Finanzierungsplan eines Antrags wird mit einer Bewilligung durch das A</w:t>
      </w:r>
      <w:r w:rsidR="000A49C0">
        <w:t>uswärtige Amt (AA)</w:t>
      </w:r>
      <w:r>
        <w:t xml:space="preserve"> immer als verbindlich erklärt.  Sie sollten daher unbedingt darauf achten, den Finanzierungsplan stets so realistisch und korrekt wie möglich auszufüllen.</w:t>
      </w:r>
    </w:p>
    <w:p w:rsidR="006F587A" w:rsidRPr="006F6E99" w:rsidRDefault="006F587A" w:rsidP="00724588">
      <w:pPr>
        <w:spacing w:after="0"/>
        <w:rPr>
          <w:b/>
        </w:rPr>
      </w:pPr>
      <w:r w:rsidRPr="006F6E99">
        <w:rPr>
          <w:b/>
        </w:rPr>
        <w:t>2. Allgemeine Hinweise</w:t>
      </w:r>
      <w:r>
        <w:rPr>
          <w:b/>
        </w:rPr>
        <w:t xml:space="preserve"> zum Finanzierungsplan</w:t>
      </w:r>
    </w:p>
    <w:p w:rsidR="006F587A" w:rsidRDefault="006F587A" w:rsidP="00724588">
      <w:pPr>
        <w:spacing w:after="0"/>
      </w:pPr>
      <w:r>
        <w:t>Bezüglich der Form des Finanzierungsplans sind die folgenden Punkte zu beachten:</w:t>
      </w:r>
    </w:p>
    <w:p w:rsidR="006F587A" w:rsidRDefault="006F587A" w:rsidP="006F587A">
      <w:pPr>
        <w:pStyle w:val="Listenabsatz"/>
        <w:numPr>
          <w:ilvl w:val="0"/>
          <w:numId w:val="1"/>
        </w:numPr>
      </w:pPr>
      <w:r>
        <w:t>Bitte benutzen Sie ausschließlich die von uns hierfür bereitgestellte Vorlage.</w:t>
      </w:r>
    </w:p>
    <w:p w:rsidR="006F587A" w:rsidRDefault="006F587A" w:rsidP="006F587A">
      <w:pPr>
        <w:pStyle w:val="Listenabsatz"/>
        <w:numPr>
          <w:ilvl w:val="0"/>
          <w:numId w:val="1"/>
        </w:numPr>
      </w:pPr>
      <w:r>
        <w:t>Geben Sie bitte immer das Datum der letzten Bearbeitung an.</w:t>
      </w:r>
    </w:p>
    <w:p w:rsidR="006F587A" w:rsidRDefault="006F587A" w:rsidP="006F587A">
      <w:pPr>
        <w:pStyle w:val="Listenabsatz"/>
        <w:numPr>
          <w:ilvl w:val="0"/>
          <w:numId w:val="1"/>
        </w:numPr>
      </w:pPr>
      <w:r>
        <w:t>Geben Sie bitte auch immer den Bewilligungszeitraum an.</w:t>
      </w:r>
    </w:p>
    <w:p w:rsidR="006F587A" w:rsidRDefault="006F587A" w:rsidP="00724588">
      <w:pPr>
        <w:pStyle w:val="Listenabsatz"/>
        <w:numPr>
          <w:ilvl w:val="0"/>
          <w:numId w:val="1"/>
        </w:numPr>
        <w:spacing w:after="0"/>
      </w:pPr>
      <w:r w:rsidRPr="006F587A">
        <w:t>Verwenden Sie bitte sowohl im Finanzierungsplan als auch in den weiteren Antragsunterlagen immer den exakt gleichen Projekttitel</w:t>
      </w:r>
      <w:r>
        <w:t xml:space="preserve">. </w:t>
      </w:r>
    </w:p>
    <w:p w:rsidR="006F587A" w:rsidRDefault="006F587A" w:rsidP="00724588">
      <w:pPr>
        <w:spacing w:after="0"/>
      </w:pPr>
      <w:r>
        <w:t>Die folgenden Tabellenblätter der Vorlage müssen immer ausgefüllt werden:</w:t>
      </w:r>
    </w:p>
    <w:p w:rsidR="006F587A" w:rsidRDefault="006F587A" w:rsidP="006F587A">
      <w:pPr>
        <w:pStyle w:val="Listenabsatz"/>
        <w:numPr>
          <w:ilvl w:val="0"/>
          <w:numId w:val="2"/>
        </w:numPr>
      </w:pPr>
      <w:r>
        <w:t>Gesamtausgaben</w:t>
      </w:r>
    </w:p>
    <w:p w:rsidR="006F587A" w:rsidRDefault="006F587A" w:rsidP="00724588">
      <w:pPr>
        <w:pStyle w:val="Listenabsatz"/>
        <w:numPr>
          <w:ilvl w:val="0"/>
          <w:numId w:val="2"/>
        </w:numPr>
        <w:spacing w:after="0"/>
      </w:pPr>
      <w:r>
        <w:t>Personaltableau</w:t>
      </w:r>
    </w:p>
    <w:p w:rsidR="006F587A" w:rsidRDefault="006F587A" w:rsidP="00724588">
      <w:pPr>
        <w:spacing w:after="0"/>
      </w:pPr>
      <w:r>
        <w:t>Die folgenden Tabellenblätter müssen nur unter bestimmten Bedingungen ausgefüllt werden:</w:t>
      </w:r>
    </w:p>
    <w:p w:rsidR="00C144C8" w:rsidRDefault="006F587A" w:rsidP="00C144C8">
      <w:pPr>
        <w:pStyle w:val="Listenabsatz"/>
        <w:numPr>
          <w:ilvl w:val="0"/>
          <w:numId w:val="3"/>
        </w:numPr>
      </w:pPr>
      <w:r>
        <w:t>„Ausgabenarten HHJ 1“ (und folgende)</w:t>
      </w:r>
    </w:p>
    <w:p w:rsidR="00C144C8" w:rsidRDefault="006F587A" w:rsidP="00C144C8">
      <w:pPr>
        <w:pStyle w:val="Listenabsatz"/>
        <w:numPr>
          <w:ilvl w:val="1"/>
          <w:numId w:val="3"/>
        </w:numPr>
      </w:pPr>
      <w:r>
        <w:t xml:space="preserve">Füllen Sie dieses Tabellenblatt bitte aus, wenn Ihr </w:t>
      </w:r>
      <w:r w:rsidRPr="000A49C0">
        <w:rPr>
          <w:b/>
        </w:rPr>
        <w:t>Vorhaben über ein Kalenderjahr hinausgeht</w:t>
      </w:r>
      <w:r>
        <w:t xml:space="preserve"> (z.B. Projekt läuft von 2021 bis 2022). Hierzu zählen auch Projekte mit einer Laufzeit von weniger als einem Jahr bzw. 12 Monaten, die aber über zwei Kalenderjahre laufen (z.B. 01.08.2021 bis 28.02.2022)</w:t>
      </w:r>
    </w:p>
    <w:p w:rsidR="00C144C8" w:rsidRPr="00863E70" w:rsidRDefault="006F587A" w:rsidP="00C144C8">
      <w:pPr>
        <w:pStyle w:val="Listenabsatz"/>
        <w:numPr>
          <w:ilvl w:val="1"/>
          <w:numId w:val="3"/>
        </w:numPr>
      </w:pPr>
      <w:r w:rsidRPr="00863E70">
        <w:t xml:space="preserve">Für </w:t>
      </w:r>
      <w:r w:rsidRPr="00863E70">
        <w:rPr>
          <w:b/>
        </w:rPr>
        <w:t>jedes Kalenderjahr</w:t>
      </w:r>
      <w:r w:rsidRPr="00863E70">
        <w:t xml:space="preserve"> muss ein </w:t>
      </w:r>
      <w:r w:rsidRPr="00863E70">
        <w:rPr>
          <w:b/>
        </w:rPr>
        <w:t>separates Tabellenblatt</w:t>
      </w:r>
      <w:r w:rsidRPr="00863E70">
        <w:t xml:space="preserve"> ausgefüllt werden. Ist der Projektzeitraum für 2021 bis 2022 geplant, füllen Sie bitte ein Tabellenblatt für 2021 und ein Tabellenblatt für 2022 aus. Hierzu können Sie das Tabellenblatt „Ausgabenarten HHJ1“ entsprechend der Anzahl der Kalenderjahre vervielfältigen.</w:t>
      </w:r>
    </w:p>
    <w:p w:rsidR="006F587A" w:rsidRDefault="006F587A" w:rsidP="00C144C8">
      <w:pPr>
        <w:pStyle w:val="Listenabsatz"/>
        <w:numPr>
          <w:ilvl w:val="1"/>
          <w:numId w:val="3"/>
        </w:numPr>
      </w:pPr>
      <w:r>
        <w:t>Führen Sie die Ausgabenarten der einzelnen Kalenderjahre schließlich als Gesamtausgaben in dem Tabellenblatt „Gesamtausgaben“ zusammen.</w:t>
      </w:r>
    </w:p>
    <w:p w:rsidR="006F587A" w:rsidRDefault="006F587A" w:rsidP="006F587A">
      <w:pPr>
        <w:pStyle w:val="Listenabsatz"/>
        <w:numPr>
          <w:ilvl w:val="0"/>
          <w:numId w:val="3"/>
        </w:numPr>
      </w:pPr>
      <w:r>
        <w:t>Aktivitäten</w:t>
      </w:r>
    </w:p>
    <w:p w:rsidR="006F587A" w:rsidRDefault="006F587A" w:rsidP="006F587A">
      <w:pPr>
        <w:pStyle w:val="Listenabsatz"/>
        <w:numPr>
          <w:ilvl w:val="1"/>
          <w:numId w:val="3"/>
        </w:numPr>
      </w:pPr>
      <w:r>
        <w:t>Füllen Sie dieses Tabellenblatt zusätzlich aus, wenn Ihr Vorhaben mehr als zwei Outputs haben wird. Sprechen Sie sich beim Ausfüllen möglichst mit dem zuständigen S03</w:t>
      </w:r>
      <w:r w:rsidR="0052799F">
        <w:t>/S04</w:t>
      </w:r>
      <w:r>
        <w:t>-Sachbearbeitenden bzw. S03</w:t>
      </w:r>
      <w:r w:rsidR="0052799F">
        <w:t>/S04</w:t>
      </w:r>
      <w:r>
        <w:t>-Projektbetreuenden ab.</w:t>
      </w:r>
    </w:p>
    <w:p w:rsidR="0097660F" w:rsidRDefault="0097660F" w:rsidP="00724588">
      <w:pPr>
        <w:pStyle w:val="Listenabsatz"/>
        <w:numPr>
          <w:ilvl w:val="0"/>
          <w:numId w:val="3"/>
        </w:numPr>
        <w:spacing w:after="0"/>
      </w:pPr>
      <w:r>
        <w:t>Verwaltungsausgabenpauschale (sollten Sie eine solche beantragen)</w:t>
      </w:r>
    </w:p>
    <w:p w:rsidR="006F587A" w:rsidRDefault="006F587A" w:rsidP="00724588">
      <w:pPr>
        <w:spacing w:after="0"/>
      </w:pPr>
      <w:r>
        <w:t>Bitte beachten Sie auch die folgenden Hinweise:</w:t>
      </w:r>
    </w:p>
    <w:p w:rsidR="006F587A" w:rsidRDefault="006F587A" w:rsidP="006F587A">
      <w:pPr>
        <w:pStyle w:val="Listenabsatz"/>
        <w:numPr>
          <w:ilvl w:val="0"/>
          <w:numId w:val="4"/>
        </w:numPr>
      </w:pPr>
      <w:r>
        <w:t xml:space="preserve">Bitte ändern Sie </w:t>
      </w:r>
      <w:r w:rsidRPr="00E7233D">
        <w:rPr>
          <w:b/>
        </w:rPr>
        <w:t>keine</w:t>
      </w:r>
      <w:r>
        <w:t xml:space="preserve"> der  Formeln in der Vorlage.</w:t>
      </w:r>
    </w:p>
    <w:p w:rsidR="006F587A" w:rsidRDefault="006F587A" w:rsidP="006F587A">
      <w:pPr>
        <w:pStyle w:val="Listenabsatz"/>
        <w:numPr>
          <w:ilvl w:val="0"/>
          <w:numId w:val="4"/>
        </w:numPr>
      </w:pPr>
      <w:r>
        <w:t>Nutzen Sie gerne die für Bemerkungen vorgesehenen Zellen, um zusätzliche Erklärungen oder Ausführungen zu den einzelnen Budgetpositionen anzugeben.</w:t>
      </w:r>
    </w:p>
    <w:p w:rsidR="006F587A" w:rsidRPr="006F6E99" w:rsidRDefault="006F587A" w:rsidP="00724588">
      <w:pPr>
        <w:spacing w:after="0"/>
        <w:rPr>
          <w:b/>
        </w:rPr>
      </w:pPr>
      <w:r w:rsidRPr="006F6E99">
        <w:rPr>
          <w:b/>
        </w:rPr>
        <w:t>3. Welche Details müssen Sie</w:t>
      </w:r>
      <w:r>
        <w:rPr>
          <w:b/>
        </w:rPr>
        <w:t xml:space="preserve"> im Finanzierungsplan</w:t>
      </w:r>
      <w:r w:rsidRPr="006F6E99">
        <w:rPr>
          <w:b/>
        </w:rPr>
        <w:t xml:space="preserve"> angeben?</w:t>
      </w:r>
    </w:p>
    <w:p w:rsidR="000A49C0" w:rsidRPr="000A49C0" w:rsidRDefault="006F587A" w:rsidP="006F587A">
      <w:pPr>
        <w:pStyle w:val="Listenabsatz"/>
        <w:numPr>
          <w:ilvl w:val="0"/>
          <w:numId w:val="5"/>
        </w:numPr>
      </w:pPr>
      <w:r w:rsidRPr="000A49C0">
        <w:t>Bitte geben Sie immer den geplanten Ort bzw. Region oder Land an, an</w:t>
      </w:r>
      <w:r w:rsidR="000A49C0" w:rsidRPr="000A49C0">
        <w:t xml:space="preserve"> dem die Kosten anfallen. </w:t>
      </w:r>
    </w:p>
    <w:p w:rsidR="006F587A" w:rsidRPr="000A49C0" w:rsidRDefault="0052799F" w:rsidP="006F587A">
      <w:pPr>
        <w:pStyle w:val="Listenabsatz"/>
        <w:numPr>
          <w:ilvl w:val="0"/>
          <w:numId w:val="5"/>
        </w:numPr>
      </w:pPr>
      <w:r>
        <w:t>S</w:t>
      </w:r>
      <w:r w:rsidR="006F587A" w:rsidRPr="000A49C0">
        <w:t xml:space="preserve">ollte </w:t>
      </w:r>
      <w:r>
        <w:t>s</w:t>
      </w:r>
      <w:r w:rsidR="006F587A" w:rsidRPr="000A49C0">
        <w:t xml:space="preserve">ich der Ort im Laufe des Projekt ändern, </w:t>
      </w:r>
      <w:r w:rsidR="000A49C0" w:rsidRPr="000A49C0">
        <w:t>gehen Sie</w:t>
      </w:r>
      <w:r>
        <w:t xml:space="preserve"> bitte</w:t>
      </w:r>
      <w:r w:rsidR="000A49C0" w:rsidRPr="000A49C0">
        <w:t xml:space="preserve"> so vor wie unter 5. dargelegt</w:t>
      </w:r>
    </w:p>
    <w:p w:rsidR="006F587A" w:rsidRPr="000A49C0" w:rsidRDefault="006F587A" w:rsidP="006F587A">
      <w:pPr>
        <w:pStyle w:val="Listenabsatz"/>
        <w:numPr>
          <w:ilvl w:val="0"/>
          <w:numId w:val="5"/>
        </w:numPr>
      </w:pPr>
      <w:r w:rsidRPr="000A49C0">
        <w:t>Geben Sie bitte auch immer und so konkret wie möglich Anzahl und Funktion</w:t>
      </w:r>
      <w:r w:rsidR="004D1446" w:rsidRPr="000A49C0">
        <w:t xml:space="preserve"> </w:t>
      </w:r>
      <w:r w:rsidRPr="000A49C0">
        <w:t>der am Projekt bzw. an den einzelnen Aktivitäten beteiligten Personen</w:t>
      </w:r>
      <w:r w:rsidR="000A49C0" w:rsidRPr="000A49C0">
        <w:t xml:space="preserve"> (Teilnehmer, Personal)</w:t>
      </w:r>
      <w:r w:rsidRPr="000A49C0">
        <w:t xml:space="preserve"> an.</w:t>
      </w:r>
    </w:p>
    <w:p w:rsidR="006F587A" w:rsidRPr="000A49C0" w:rsidRDefault="006F587A" w:rsidP="006F587A">
      <w:pPr>
        <w:pStyle w:val="Listenabsatz"/>
        <w:numPr>
          <w:ilvl w:val="0"/>
          <w:numId w:val="5"/>
        </w:numPr>
      </w:pPr>
      <w:r w:rsidRPr="000A49C0">
        <w:lastRenderedPageBreak/>
        <w:t xml:space="preserve">Bitte geben Sie unter „Einheit“ </w:t>
      </w:r>
      <w:r w:rsidRPr="000A49C0">
        <w:rPr>
          <w:b/>
        </w:rPr>
        <w:t>keine</w:t>
      </w:r>
      <w:r w:rsidRPr="000A49C0">
        <w:t xml:space="preserve"> Zahlen an, sondern das </w:t>
      </w:r>
      <w:r w:rsidRPr="000A49C0">
        <w:rPr>
          <w:b/>
        </w:rPr>
        <w:t>Maß-/Zählsystem</w:t>
      </w:r>
      <w:r w:rsidRPr="000A49C0">
        <w:t xml:space="preserve"> (z.B. Monate, Personen oder Seminare).</w:t>
      </w:r>
    </w:p>
    <w:p w:rsidR="006F587A" w:rsidRPr="006F6E99" w:rsidRDefault="006F587A" w:rsidP="00724588">
      <w:pPr>
        <w:spacing w:after="0"/>
        <w:rPr>
          <w:b/>
        </w:rPr>
      </w:pPr>
      <w:r w:rsidRPr="006F6E99">
        <w:rPr>
          <w:b/>
        </w:rPr>
        <w:t xml:space="preserve">4. </w:t>
      </w:r>
      <w:r w:rsidR="0097660F">
        <w:rPr>
          <w:b/>
        </w:rPr>
        <w:t>Hinweise</w:t>
      </w:r>
      <w:r w:rsidRPr="006F6E99">
        <w:rPr>
          <w:b/>
        </w:rPr>
        <w:t xml:space="preserve"> für bestimmte Ausgaben</w:t>
      </w:r>
    </w:p>
    <w:p w:rsidR="006F587A" w:rsidRPr="006F587A" w:rsidRDefault="006F587A" w:rsidP="006F587A">
      <w:pPr>
        <w:pStyle w:val="Listenabsatz"/>
        <w:numPr>
          <w:ilvl w:val="0"/>
          <w:numId w:val="6"/>
        </w:numPr>
        <w:rPr>
          <w:rStyle w:val="Funotenzeichen"/>
          <w:vertAlign w:val="baseline"/>
        </w:rPr>
      </w:pPr>
      <w:r>
        <w:t xml:space="preserve">Benutzen Sie bitte zur Aufstellung der Reisekosten grundsätzlich die anzuwendenden Sätze der </w:t>
      </w:r>
      <w:hyperlink r:id="rId9" w:history="1">
        <w:r w:rsidRPr="00BA1560">
          <w:rPr>
            <w:rStyle w:val="Hyperlink"/>
          </w:rPr>
          <w:t>Auslandsreisekostenverordnung</w:t>
        </w:r>
      </w:hyperlink>
      <w:r w:rsidRPr="00BA1560">
        <w:t>.</w:t>
      </w:r>
    </w:p>
    <w:p w:rsidR="00C144C8" w:rsidRDefault="006F587A" w:rsidP="00C144C8">
      <w:pPr>
        <w:pStyle w:val="Listenabsatz"/>
        <w:numPr>
          <w:ilvl w:val="0"/>
          <w:numId w:val="6"/>
        </w:numPr>
      </w:pPr>
      <w:r>
        <w:t xml:space="preserve">Das Tabellenblatt für die Verwaltungsausgabenpauschale ist nur auszufüllen, wenn Sie eine </w:t>
      </w:r>
      <w:r w:rsidRPr="00C160FB">
        <w:t xml:space="preserve">solche beantragen. Eine Pauschalierung kann z.B. bei den sächlichen Verwaltungsausgaben (z.B. Telefonkosten, Porto, Büromaterial) in Betracht kommen. Diese sind grundsätzlich zuwendungsfähig, wenn diese Ausgaben im kausalen Zusammenhang mit der Maßnahme stehen. </w:t>
      </w:r>
      <w:r>
        <w:t>Sie können pauschaliert werden, wenn eine Einzelauflistung nicht möglich ist.</w:t>
      </w:r>
      <w:r w:rsidR="00C144C8" w:rsidRPr="00C144C8">
        <w:t xml:space="preserve"> </w:t>
      </w:r>
    </w:p>
    <w:p w:rsidR="006F587A" w:rsidRPr="00C160FB" w:rsidRDefault="000A49C0" w:rsidP="00C144C8">
      <w:pPr>
        <w:pStyle w:val="Listenabsatz"/>
        <w:numPr>
          <w:ilvl w:val="0"/>
          <w:numId w:val="6"/>
        </w:numPr>
      </w:pPr>
      <w:r>
        <w:t>Das AA darf</w:t>
      </w:r>
      <w:r w:rsidR="00C144C8">
        <w:t xml:space="preserve"> </w:t>
      </w:r>
      <w:r>
        <w:t>den Bestand als solches</w:t>
      </w:r>
      <w:r w:rsidR="00C144C8">
        <w:t xml:space="preserve"> des Zuwendungsempfäng</w:t>
      </w:r>
      <w:r>
        <w:t xml:space="preserve">ers nicht über die Projektförderung </w:t>
      </w:r>
      <w:r w:rsidR="00C144C8">
        <w:t>finanzieren.</w:t>
      </w:r>
      <w:r w:rsidR="00C144C8" w:rsidRPr="00C144C8">
        <w:t xml:space="preserve"> </w:t>
      </w:r>
      <w:r w:rsidR="00C144C8">
        <w:t>Eine Verwaltungsausgabenpauschale für bestehende Infrastruktur (z.B. Ausgaben für Stammpersonal, Mieten…) ist also ausgeschlossen. Dies ist auf das Subsidiaritätsprinzip zurückzuführen: Sie müssten bestehende Infrastruktur auch ohne das Projekt entsprechend finanzieren.</w:t>
      </w:r>
    </w:p>
    <w:p w:rsidR="006F587A" w:rsidRPr="00C1408B" w:rsidRDefault="006F587A" w:rsidP="006F587A">
      <w:pPr>
        <w:pStyle w:val="Listenabsatz"/>
        <w:numPr>
          <w:ilvl w:val="0"/>
          <w:numId w:val="6"/>
        </w:numPr>
      </w:pPr>
      <w:r>
        <w:t>Unter Personalkosten</w:t>
      </w:r>
      <w:r w:rsidR="00C144C8">
        <w:t xml:space="preserve"> </w:t>
      </w:r>
      <w:r>
        <w:t>(„</w:t>
      </w:r>
      <w:r w:rsidRPr="004A6107">
        <w:t>1. Projektbezogene Ausgaben für Projektpersonal</w:t>
      </w:r>
      <w:r>
        <w:t xml:space="preserve">“) sollen </w:t>
      </w:r>
      <w:r w:rsidRPr="00863E70">
        <w:rPr>
          <w:b/>
        </w:rPr>
        <w:t>nur Angestellte</w:t>
      </w:r>
      <w:r>
        <w:t xml:space="preserve"> aufgeführt werden. Bezieher von Honoraren etc. fallen nicht unter Personalkosten, sondern sind als Dienstleistungen aufzuführen („</w:t>
      </w:r>
      <w:r w:rsidRPr="001717DE">
        <w:t>2. Projektbezogene Ausgaben für Dienstleistungen</w:t>
      </w:r>
      <w:r w:rsidRPr="00C1408B">
        <w:t>“).</w:t>
      </w:r>
    </w:p>
    <w:p w:rsidR="000A49C0" w:rsidRDefault="00C144C8" w:rsidP="00C144C8">
      <w:pPr>
        <w:pStyle w:val="Listenabsatz"/>
        <w:numPr>
          <w:ilvl w:val="0"/>
          <w:numId w:val="6"/>
        </w:numPr>
      </w:pPr>
      <w:r w:rsidRPr="000A49C0">
        <w:t xml:space="preserve">Bestreitet Ihre Organisation die Gesamtausgaben überwiegend (mehr als 50%) aus </w:t>
      </w:r>
      <w:r w:rsidR="000A49C0">
        <w:t xml:space="preserve">öffentlichen </w:t>
      </w:r>
      <w:r w:rsidRPr="000A49C0">
        <w:t>Zuwendungen</w:t>
      </w:r>
      <w:r w:rsidR="000A49C0">
        <w:t xml:space="preserve"> (Deutschland/EU)</w:t>
      </w:r>
      <w:r w:rsidRPr="000A49C0">
        <w:t xml:space="preserve">, dürfen Sie Ihre Beschäftigten (hier: Projektpersonal) nicht besser stellen als vergleichbare Bundesbedienstete (Besserstellungsverbot </w:t>
      </w:r>
      <w:r w:rsidR="000A49C0">
        <w:t xml:space="preserve">u.a. VV Nr. 15.1 zu § 44 BHO). </w:t>
      </w:r>
    </w:p>
    <w:p w:rsidR="00C144C8" w:rsidRPr="000A49C0" w:rsidRDefault="00C144C8" w:rsidP="00C144C8">
      <w:pPr>
        <w:pStyle w:val="Listenabsatz"/>
        <w:numPr>
          <w:ilvl w:val="0"/>
          <w:numId w:val="6"/>
        </w:numPr>
      </w:pPr>
      <w:r w:rsidRPr="000A49C0">
        <w:t>Sofern</w:t>
      </w:r>
      <w:r w:rsidR="000A49C0">
        <w:t xml:space="preserve"> das Besserstellungsverbot</w:t>
      </w:r>
      <w:r w:rsidRPr="000A49C0">
        <w:t xml:space="preserve"> nicht einschlägig</w:t>
      </w:r>
      <w:r w:rsidR="000A49C0">
        <w:t xml:space="preserve"> ist</w:t>
      </w:r>
      <w:r w:rsidRPr="000A49C0">
        <w:t>, prüfen wir Kosten für Projektpersonal anhand der Ortsüblichkeit und Angemessenheit</w:t>
      </w:r>
      <w:r w:rsidR="00D50602">
        <w:t xml:space="preserve"> (vor Ort Abfrage bei der zuständigen deutschen Auslandsvertretung)</w:t>
      </w:r>
      <w:r w:rsidRPr="000A49C0">
        <w:t>.</w:t>
      </w:r>
    </w:p>
    <w:p w:rsidR="006F587A" w:rsidRDefault="006F587A" w:rsidP="006F587A">
      <w:pPr>
        <w:pStyle w:val="Listenabsatz"/>
        <w:numPr>
          <w:ilvl w:val="0"/>
          <w:numId w:val="6"/>
        </w:numPr>
      </w:pPr>
      <w:r>
        <w:t>Bitte berücksichtigen Sie bei der Aufstellung auch mögliche Kursschwankungen.</w:t>
      </w:r>
      <w:r w:rsidR="00863E70">
        <w:t xml:space="preserve"> Die Zuwendung wird in jedem Falle in Euro bewilligt und abgerechnet</w:t>
      </w:r>
      <w:r w:rsidR="001D0029">
        <w:t>.</w:t>
      </w:r>
      <w:r w:rsidR="001D0029" w:rsidRPr="001D0029">
        <w:t xml:space="preserve"> </w:t>
      </w:r>
      <w:r w:rsidR="001D0029">
        <w:t xml:space="preserve">Wechselkursschwankungen gehören nicht zu den zuwendungsfähigen Ausgaben. Ggf. nachteilige Wechselkursschwankungen werden damit Ihnen zu Lasten angerechnet. </w:t>
      </w:r>
      <w:r w:rsidR="00863E70">
        <w:t xml:space="preserve">Der jeweils </w:t>
      </w:r>
      <w:r w:rsidR="001D0029">
        <w:t>verwendete Umrechnungskurs ist</w:t>
      </w:r>
      <w:r w:rsidR="00863E70">
        <w:t xml:space="preserve"> aktenkundig zu notieren.</w:t>
      </w:r>
    </w:p>
    <w:p w:rsidR="006F587A" w:rsidRDefault="006F587A" w:rsidP="006F587A">
      <w:pPr>
        <w:pStyle w:val="Listenabsatz"/>
        <w:numPr>
          <w:ilvl w:val="0"/>
          <w:numId w:val="6"/>
        </w:numPr>
      </w:pPr>
      <w:r>
        <w:t>Sind Eigen- oder Drittmittel zur Durchführung des Vorhabens vorhanden, so müssen diese</w:t>
      </w:r>
      <w:r w:rsidR="00863E70">
        <w:t xml:space="preserve"> im Tabellenblatt „Gesamtausgaben“</w:t>
      </w:r>
      <w:r>
        <w:t xml:space="preserve"> in den Zeilen acht bis zwölf eingetragen werden.</w:t>
      </w:r>
    </w:p>
    <w:p w:rsidR="006F587A" w:rsidRPr="006F6E99" w:rsidRDefault="006F587A" w:rsidP="00724588">
      <w:pPr>
        <w:spacing w:after="0"/>
        <w:rPr>
          <w:b/>
        </w:rPr>
      </w:pPr>
      <w:r w:rsidRPr="006F6E99">
        <w:rPr>
          <w:b/>
        </w:rPr>
        <w:t>5. Änderung</w:t>
      </w:r>
      <w:r w:rsidR="00BE02BC">
        <w:rPr>
          <w:b/>
        </w:rPr>
        <w:t xml:space="preserve"> des Finanzplans nach der Bewilligung oder während der Projektlaufzeit</w:t>
      </w:r>
    </w:p>
    <w:p w:rsidR="006F587A" w:rsidRDefault="006F587A" w:rsidP="00724588">
      <w:pPr>
        <w:spacing w:after="0"/>
      </w:pPr>
      <w:r>
        <w:t>Sollte Ihr Finanzierungsplan bereits bewilligt sein, aber Änderungen im Finanzierungplan mit oder ohne Auswirkungen auf die Jahres- und/oder Gesamtausgaben</w:t>
      </w:r>
      <w:r>
        <w:rPr>
          <w:rStyle w:val="Funotenzeichen"/>
        </w:rPr>
        <w:footnoteReference w:id="1"/>
      </w:r>
      <w:r w:rsidR="00C144C8">
        <w:t xml:space="preserve"> </w:t>
      </w:r>
      <w:r>
        <w:t>nach der Bewilligung bzw. während der Projektlaufzeit anfallen, so bitten wir Sie diese Änderungen wie folgt im Finanzierungsplan darzustellen:</w:t>
      </w:r>
    </w:p>
    <w:p w:rsidR="006F587A" w:rsidRDefault="006F587A" w:rsidP="006F587A">
      <w:pPr>
        <w:pStyle w:val="Listenabsatz"/>
        <w:numPr>
          <w:ilvl w:val="0"/>
          <w:numId w:val="7"/>
        </w:numPr>
      </w:pPr>
      <w:r>
        <w:t>Tragen Sie in den Spalten L bis N des Tabellenblatts „Gesamtausgaben“ und ggf</w:t>
      </w:r>
      <w:r w:rsidR="00BE02BC">
        <w:t>.</w:t>
      </w:r>
      <w:r>
        <w:t xml:space="preserve"> auf den relevanten Tabellenblättern „Ausgabenarten HHJ“ die bisher bewilligten Ausgaben ein und geben Sie jeweils die Differenz zur neuen Budgetaufstellung an</w:t>
      </w:r>
      <w:r w:rsidR="00BE02BC">
        <w:t>.</w:t>
      </w:r>
    </w:p>
    <w:p w:rsidR="006F587A" w:rsidRDefault="006F587A" w:rsidP="006F587A">
      <w:pPr>
        <w:pStyle w:val="Listenabsatz"/>
        <w:numPr>
          <w:ilvl w:val="0"/>
          <w:numId w:val="7"/>
        </w:numPr>
      </w:pPr>
      <w:r>
        <w:t>Anschließend können Sie die Angaben Ihrer Budgetaufstellung ändern bzw. überarbeiten.</w:t>
      </w:r>
    </w:p>
    <w:p w:rsidR="006F587A" w:rsidRPr="004A6107" w:rsidRDefault="006F587A" w:rsidP="00724588">
      <w:pPr>
        <w:pStyle w:val="Listenabsatz"/>
        <w:numPr>
          <w:ilvl w:val="0"/>
          <w:numId w:val="7"/>
        </w:numPr>
      </w:pPr>
      <w:r>
        <w:t xml:space="preserve">Bitte denken Sie auch daran, das Datum des neuen Finanzierungsplans zu aktualisieren. </w:t>
      </w:r>
    </w:p>
    <w:p w:rsidR="004B4F34" w:rsidRDefault="004B4F34"/>
    <w:sectPr w:rsidR="004B4F34" w:rsidSect="00724588">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33E" w:rsidRDefault="0004133E" w:rsidP="006F587A">
      <w:pPr>
        <w:spacing w:after="0" w:line="240" w:lineRule="auto"/>
      </w:pPr>
      <w:r>
        <w:separator/>
      </w:r>
    </w:p>
  </w:endnote>
  <w:endnote w:type="continuationSeparator" w:id="0">
    <w:p w:rsidR="0004133E" w:rsidRDefault="0004133E" w:rsidP="006F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33E" w:rsidRDefault="0004133E" w:rsidP="006F587A">
      <w:pPr>
        <w:spacing w:after="0" w:line="240" w:lineRule="auto"/>
      </w:pPr>
      <w:r>
        <w:separator/>
      </w:r>
    </w:p>
  </w:footnote>
  <w:footnote w:type="continuationSeparator" w:id="0">
    <w:p w:rsidR="0004133E" w:rsidRDefault="0004133E" w:rsidP="006F587A">
      <w:pPr>
        <w:spacing w:after="0" w:line="240" w:lineRule="auto"/>
      </w:pPr>
      <w:r>
        <w:continuationSeparator/>
      </w:r>
    </w:p>
  </w:footnote>
  <w:footnote w:id="1">
    <w:p w:rsidR="006F587A" w:rsidRDefault="006F587A" w:rsidP="006F587A">
      <w:pPr>
        <w:pStyle w:val="Funotentext"/>
      </w:pPr>
      <w:r>
        <w:rPr>
          <w:rStyle w:val="Funotenzeichen"/>
        </w:rPr>
        <w:footnoteRef/>
      </w:r>
      <w:r>
        <w:t xml:space="preserve"> Änderungen des Finanzierungsplans umfassen: Das Hinzufügen, Entfernen und Verschieben von Budgetlinien; Die inhaltliche Änderung von Budgetlinien (z.B. eine Änderung des Orts); die Änderung der</w:t>
      </w:r>
      <w:r w:rsidR="00BE02BC">
        <w:t>Einheit</w:t>
      </w:r>
      <w:r>
        <w:t>; Änderung</w:t>
      </w:r>
      <w:r w:rsidR="00BE02BC">
        <w:t>(en)</w:t>
      </w:r>
      <w:r>
        <w:t xml:space="preserve"> der Höhe der bewilligten Ausgaben pro Budgetlinie, um mehr als 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7C" w:rsidRDefault="00F6467C">
    <w:pPr>
      <w:pStyle w:val="Kopfzeile"/>
    </w:pPr>
    <w:r>
      <w:t>Ausfüllhilfe Finanzierungsplan S03/S04, Auswärtiges Amt</w:t>
    </w:r>
  </w:p>
  <w:p w:rsidR="00F6467C" w:rsidRDefault="00F6467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601B"/>
    <w:multiLevelType w:val="hybridMultilevel"/>
    <w:tmpl w:val="71CAC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810E7D"/>
    <w:multiLevelType w:val="hybridMultilevel"/>
    <w:tmpl w:val="F3DE0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AF60F24"/>
    <w:multiLevelType w:val="hybridMultilevel"/>
    <w:tmpl w:val="01382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D4460C6"/>
    <w:multiLevelType w:val="hybridMultilevel"/>
    <w:tmpl w:val="D0641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F645A9B"/>
    <w:multiLevelType w:val="hybridMultilevel"/>
    <w:tmpl w:val="B30EB312"/>
    <w:lvl w:ilvl="0" w:tplc="04070001">
      <w:start w:val="1"/>
      <w:numFmt w:val="bullet"/>
      <w:lvlText w:val=""/>
      <w:lvlJc w:val="left"/>
      <w:pPr>
        <w:ind w:left="774" w:hanging="360"/>
      </w:pPr>
      <w:rPr>
        <w:rFonts w:ascii="Symbol" w:hAnsi="Symbol" w:hint="default"/>
      </w:rPr>
    </w:lvl>
    <w:lvl w:ilvl="1" w:tplc="04070003">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5">
    <w:nsid w:val="6CAA1041"/>
    <w:multiLevelType w:val="hybridMultilevel"/>
    <w:tmpl w:val="73AE5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D3527F1"/>
    <w:multiLevelType w:val="hybridMultilevel"/>
    <w:tmpl w:val="EAE86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7A"/>
    <w:rsid w:val="0004133E"/>
    <w:rsid w:val="00090895"/>
    <w:rsid w:val="000A49C0"/>
    <w:rsid w:val="000E3A87"/>
    <w:rsid w:val="001D0029"/>
    <w:rsid w:val="00282497"/>
    <w:rsid w:val="002B7182"/>
    <w:rsid w:val="003510C3"/>
    <w:rsid w:val="003D1468"/>
    <w:rsid w:val="00471AC3"/>
    <w:rsid w:val="004B4F34"/>
    <w:rsid w:val="004D1446"/>
    <w:rsid w:val="0052799F"/>
    <w:rsid w:val="006F587A"/>
    <w:rsid w:val="00724588"/>
    <w:rsid w:val="008328BB"/>
    <w:rsid w:val="00863E70"/>
    <w:rsid w:val="009723D9"/>
    <w:rsid w:val="0097660F"/>
    <w:rsid w:val="00B6439D"/>
    <w:rsid w:val="00BA1560"/>
    <w:rsid w:val="00BE02BC"/>
    <w:rsid w:val="00C1408B"/>
    <w:rsid w:val="00C144C8"/>
    <w:rsid w:val="00D50602"/>
    <w:rsid w:val="00F646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587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F587A"/>
    <w:rPr>
      <w:sz w:val="16"/>
      <w:szCs w:val="16"/>
    </w:rPr>
  </w:style>
  <w:style w:type="paragraph" w:styleId="Kommentartext">
    <w:name w:val="annotation text"/>
    <w:basedOn w:val="Standard"/>
    <w:link w:val="KommentartextZchn"/>
    <w:uiPriority w:val="99"/>
    <w:semiHidden/>
    <w:unhideWhenUsed/>
    <w:rsid w:val="006F58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587A"/>
    <w:rPr>
      <w:sz w:val="20"/>
      <w:szCs w:val="20"/>
    </w:rPr>
  </w:style>
  <w:style w:type="paragraph" w:styleId="Sprechblasentext">
    <w:name w:val="Balloon Text"/>
    <w:basedOn w:val="Standard"/>
    <w:link w:val="SprechblasentextZchn"/>
    <w:uiPriority w:val="99"/>
    <w:semiHidden/>
    <w:unhideWhenUsed/>
    <w:rsid w:val="006F58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587A"/>
    <w:rPr>
      <w:rFonts w:ascii="Tahoma" w:hAnsi="Tahoma" w:cs="Tahoma"/>
      <w:sz w:val="16"/>
      <w:szCs w:val="16"/>
    </w:rPr>
  </w:style>
  <w:style w:type="paragraph" w:styleId="Listenabsatz">
    <w:name w:val="List Paragraph"/>
    <w:basedOn w:val="Standard"/>
    <w:uiPriority w:val="34"/>
    <w:qFormat/>
    <w:rsid w:val="006F587A"/>
    <w:pPr>
      <w:ind w:left="720"/>
      <w:contextualSpacing/>
    </w:pPr>
  </w:style>
  <w:style w:type="character" w:styleId="Hyperlink">
    <w:name w:val="Hyperlink"/>
    <w:basedOn w:val="Absatz-Standardschriftart"/>
    <w:uiPriority w:val="99"/>
    <w:unhideWhenUsed/>
    <w:rsid w:val="006F587A"/>
    <w:rPr>
      <w:color w:val="0000FF" w:themeColor="hyperlink"/>
      <w:u w:val="single"/>
    </w:rPr>
  </w:style>
  <w:style w:type="paragraph" w:styleId="Funotentext">
    <w:name w:val="footnote text"/>
    <w:basedOn w:val="Standard"/>
    <w:link w:val="FunotentextZchn"/>
    <w:uiPriority w:val="99"/>
    <w:unhideWhenUsed/>
    <w:rsid w:val="006F587A"/>
    <w:pPr>
      <w:spacing w:after="0" w:line="240" w:lineRule="auto"/>
    </w:pPr>
    <w:rPr>
      <w:sz w:val="20"/>
      <w:szCs w:val="20"/>
    </w:rPr>
  </w:style>
  <w:style w:type="character" w:customStyle="1" w:styleId="FunotentextZchn">
    <w:name w:val="Fußnotentext Zchn"/>
    <w:basedOn w:val="Absatz-Standardschriftart"/>
    <w:link w:val="Funotentext"/>
    <w:uiPriority w:val="99"/>
    <w:rsid w:val="006F587A"/>
    <w:rPr>
      <w:sz w:val="20"/>
      <w:szCs w:val="20"/>
    </w:rPr>
  </w:style>
  <w:style w:type="character" w:styleId="Funotenzeichen">
    <w:name w:val="footnote reference"/>
    <w:basedOn w:val="Absatz-Standardschriftart"/>
    <w:uiPriority w:val="99"/>
    <w:semiHidden/>
    <w:unhideWhenUsed/>
    <w:rsid w:val="006F587A"/>
    <w:rPr>
      <w:vertAlign w:val="superscript"/>
    </w:rPr>
  </w:style>
  <w:style w:type="paragraph" w:customStyle="1" w:styleId="Default">
    <w:name w:val="Default"/>
    <w:rsid w:val="006F587A"/>
    <w:pPr>
      <w:autoSpaceDE w:val="0"/>
      <w:autoSpaceDN w:val="0"/>
      <w:adjustRightInd w:val="0"/>
      <w:spacing w:after="0" w:line="240" w:lineRule="auto"/>
    </w:pPr>
    <w:rPr>
      <w:rFonts w:ascii="Times New Roman" w:hAnsi="Times New Roman" w:cs="Times New Roman"/>
      <w:color w:val="000000"/>
      <w:sz w:val="24"/>
      <w:szCs w:val="24"/>
    </w:rPr>
  </w:style>
  <w:style w:type="paragraph" w:styleId="Kommentarthema">
    <w:name w:val="annotation subject"/>
    <w:basedOn w:val="Kommentartext"/>
    <w:next w:val="Kommentartext"/>
    <w:link w:val="KommentarthemaZchn"/>
    <w:uiPriority w:val="99"/>
    <w:semiHidden/>
    <w:unhideWhenUsed/>
    <w:rsid w:val="0097660F"/>
    <w:rPr>
      <w:b/>
      <w:bCs/>
    </w:rPr>
  </w:style>
  <w:style w:type="character" w:customStyle="1" w:styleId="KommentarthemaZchn">
    <w:name w:val="Kommentarthema Zchn"/>
    <w:basedOn w:val="KommentartextZchn"/>
    <w:link w:val="Kommentarthema"/>
    <w:uiPriority w:val="99"/>
    <w:semiHidden/>
    <w:rsid w:val="0097660F"/>
    <w:rPr>
      <w:b/>
      <w:bCs/>
      <w:sz w:val="20"/>
      <w:szCs w:val="20"/>
    </w:rPr>
  </w:style>
  <w:style w:type="paragraph" w:styleId="Kopfzeile">
    <w:name w:val="header"/>
    <w:basedOn w:val="Standard"/>
    <w:link w:val="KopfzeileZchn"/>
    <w:uiPriority w:val="99"/>
    <w:unhideWhenUsed/>
    <w:rsid w:val="00F646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67C"/>
  </w:style>
  <w:style w:type="paragraph" w:styleId="Fuzeile">
    <w:name w:val="footer"/>
    <w:basedOn w:val="Standard"/>
    <w:link w:val="FuzeileZchn"/>
    <w:uiPriority w:val="99"/>
    <w:unhideWhenUsed/>
    <w:rsid w:val="00F646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587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F587A"/>
    <w:rPr>
      <w:sz w:val="16"/>
      <w:szCs w:val="16"/>
    </w:rPr>
  </w:style>
  <w:style w:type="paragraph" w:styleId="Kommentartext">
    <w:name w:val="annotation text"/>
    <w:basedOn w:val="Standard"/>
    <w:link w:val="KommentartextZchn"/>
    <w:uiPriority w:val="99"/>
    <w:semiHidden/>
    <w:unhideWhenUsed/>
    <w:rsid w:val="006F58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587A"/>
    <w:rPr>
      <w:sz w:val="20"/>
      <w:szCs w:val="20"/>
    </w:rPr>
  </w:style>
  <w:style w:type="paragraph" w:styleId="Sprechblasentext">
    <w:name w:val="Balloon Text"/>
    <w:basedOn w:val="Standard"/>
    <w:link w:val="SprechblasentextZchn"/>
    <w:uiPriority w:val="99"/>
    <w:semiHidden/>
    <w:unhideWhenUsed/>
    <w:rsid w:val="006F58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587A"/>
    <w:rPr>
      <w:rFonts w:ascii="Tahoma" w:hAnsi="Tahoma" w:cs="Tahoma"/>
      <w:sz w:val="16"/>
      <w:szCs w:val="16"/>
    </w:rPr>
  </w:style>
  <w:style w:type="paragraph" w:styleId="Listenabsatz">
    <w:name w:val="List Paragraph"/>
    <w:basedOn w:val="Standard"/>
    <w:uiPriority w:val="34"/>
    <w:qFormat/>
    <w:rsid w:val="006F587A"/>
    <w:pPr>
      <w:ind w:left="720"/>
      <w:contextualSpacing/>
    </w:pPr>
  </w:style>
  <w:style w:type="character" w:styleId="Hyperlink">
    <w:name w:val="Hyperlink"/>
    <w:basedOn w:val="Absatz-Standardschriftart"/>
    <w:uiPriority w:val="99"/>
    <w:unhideWhenUsed/>
    <w:rsid w:val="006F587A"/>
    <w:rPr>
      <w:color w:val="0000FF" w:themeColor="hyperlink"/>
      <w:u w:val="single"/>
    </w:rPr>
  </w:style>
  <w:style w:type="paragraph" w:styleId="Funotentext">
    <w:name w:val="footnote text"/>
    <w:basedOn w:val="Standard"/>
    <w:link w:val="FunotentextZchn"/>
    <w:uiPriority w:val="99"/>
    <w:unhideWhenUsed/>
    <w:rsid w:val="006F587A"/>
    <w:pPr>
      <w:spacing w:after="0" w:line="240" w:lineRule="auto"/>
    </w:pPr>
    <w:rPr>
      <w:sz w:val="20"/>
      <w:szCs w:val="20"/>
    </w:rPr>
  </w:style>
  <w:style w:type="character" w:customStyle="1" w:styleId="FunotentextZchn">
    <w:name w:val="Fußnotentext Zchn"/>
    <w:basedOn w:val="Absatz-Standardschriftart"/>
    <w:link w:val="Funotentext"/>
    <w:uiPriority w:val="99"/>
    <w:rsid w:val="006F587A"/>
    <w:rPr>
      <w:sz w:val="20"/>
      <w:szCs w:val="20"/>
    </w:rPr>
  </w:style>
  <w:style w:type="character" w:styleId="Funotenzeichen">
    <w:name w:val="footnote reference"/>
    <w:basedOn w:val="Absatz-Standardschriftart"/>
    <w:uiPriority w:val="99"/>
    <w:semiHidden/>
    <w:unhideWhenUsed/>
    <w:rsid w:val="006F587A"/>
    <w:rPr>
      <w:vertAlign w:val="superscript"/>
    </w:rPr>
  </w:style>
  <w:style w:type="paragraph" w:customStyle="1" w:styleId="Default">
    <w:name w:val="Default"/>
    <w:rsid w:val="006F587A"/>
    <w:pPr>
      <w:autoSpaceDE w:val="0"/>
      <w:autoSpaceDN w:val="0"/>
      <w:adjustRightInd w:val="0"/>
      <w:spacing w:after="0" w:line="240" w:lineRule="auto"/>
    </w:pPr>
    <w:rPr>
      <w:rFonts w:ascii="Times New Roman" w:hAnsi="Times New Roman" w:cs="Times New Roman"/>
      <w:color w:val="000000"/>
      <w:sz w:val="24"/>
      <w:szCs w:val="24"/>
    </w:rPr>
  </w:style>
  <w:style w:type="paragraph" w:styleId="Kommentarthema">
    <w:name w:val="annotation subject"/>
    <w:basedOn w:val="Kommentartext"/>
    <w:next w:val="Kommentartext"/>
    <w:link w:val="KommentarthemaZchn"/>
    <w:uiPriority w:val="99"/>
    <w:semiHidden/>
    <w:unhideWhenUsed/>
    <w:rsid w:val="0097660F"/>
    <w:rPr>
      <w:b/>
      <w:bCs/>
    </w:rPr>
  </w:style>
  <w:style w:type="character" w:customStyle="1" w:styleId="KommentarthemaZchn">
    <w:name w:val="Kommentarthema Zchn"/>
    <w:basedOn w:val="KommentartextZchn"/>
    <w:link w:val="Kommentarthema"/>
    <w:uiPriority w:val="99"/>
    <w:semiHidden/>
    <w:rsid w:val="0097660F"/>
    <w:rPr>
      <w:b/>
      <w:bCs/>
      <w:sz w:val="20"/>
      <w:szCs w:val="20"/>
    </w:rPr>
  </w:style>
  <w:style w:type="paragraph" w:styleId="Kopfzeile">
    <w:name w:val="header"/>
    <w:basedOn w:val="Standard"/>
    <w:link w:val="KopfzeileZchn"/>
    <w:uiPriority w:val="99"/>
    <w:unhideWhenUsed/>
    <w:rsid w:val="00F646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67C"/>
  </w:style>
  <w:style w:type="paragraph" w:styleId="Fuzeile">
    <w:name w:val="footer"/>
    <w:basedOn w:val="Standard"/>
    <w:link w:val="FuzeileZchn"/>
    <w:uiPriority w:val="99"/>
    <w:unhideWhenUsed/>
    <w:rsid w:val="00F646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esetze-im-internet.de/arv_1991/BJNR011400991.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F2ED-A02B-49FA-A864-837C2B9B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Mischkewitz, Hannah (AA privat)</dc:creator>
  <cp:lastModifiedBy>Genz, Isabell Maria (AA privat)</cp:lastModifiedBy>
  <cp:revision>2</cp:revision>
  <dcterms:created xsi:type="dcterms:W3CDTF">2021-06-02T11:53:00Z</dcterms:created>
  <dcterms:modified xsi:type="dcterms:W3CDTF">2021-06-02T11:53:00Z</dcterms:modified>
</cp:coreProperties>
</file>